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2004D" w14:textId="66A3F5C3" w:rsidR="00306867" w:rsidRPr="00A90E44" w:rsidRDefault="00306867" w:rsidP="00306867">
      <w:pPr>
        <w:rPr>
          <w:rFonts w:ascii="Times New Roman" w:eastAsiaTheme="majorEastAsia" w:hAnsi="Times New Roman" w:cs="Times New Roman"/>
          <w:b/>
          <w:color w:val="0D0D0D" w:themeColor="text1" w:themeTint="F2"/>
          <w:spacing w:val="5"/>
          <w:kern w:val="28"/>
          <w:sz w:val="21"/>
          <w:szCs w:val="21"/>
        </w:rPr>
      </w:pPr>
      <w:r w:rsidRPr="00A90E44">
        <w:rPr>
          <w:rFonts w:ascii="Times New Roman" w:eastAsiaTheme="majorEastAsia" w:hAnsi="Times New Roman" w:cs="Times New Roman"/>
          <w:b/>
          <w:color w:val="0D0D0D" w:themeColor="text1" w:themeTint="F2"/>
          <w:spacing w:val="5"/>
          <w:kern w:val="28"/>
          <w:sz w:val="21"/>
          <w:szCs w:val="21"/>
        </w:rPr>
        <w:t xml:space="preserve">Anhang </w:t>
      </w:r>
      <w:r w:rsidR="00ED202B" w:rsidRPr="00A90E44">
        <w:rPr>
          <w:rFonts w:ascii="Times New Roman" w:eastAsiaTheme="majorEastAsia" w:hAnsi="Times New Roman" w:cs="Times New Roman"/>
          <w:b/>
          <w:color w:val="0D0D0D" w:themeColor="text1" w:themeTint="F2"/>
          <w:spacing w:val="5"/>
          <w:kern w:val="28"/>
          <w:sz w:val="21"/>
          <w:szCs w:val="21"/>
        </w:rPr>
        <w:t>1</w:t>
      </w:r>
      <w:r w:rsidRPr="00A90E44">
        <w:rPr>
          <w:rFonts w:ascii="Times New Roman" w:eastAsiaTheme="majorEastAsia" w:hAnsi="Times New Roman" w:cs="Times New Roman"/>
          <w:b/>
          <w:color w:val="0D0D0D" w:themeColor="text1" w:themeTint="F2"/>
          <w:spacing w:val="5"/>
          <w:kern w:val="28"/>
          <w:sz w:val="21"/>
          <w:szCs w:val="21"/>
        </w:rPr>
        <w:t xml:space="preserve"> zur Auftragsverarbeitungsvereinbarung</w:t>
      </w:r>
    </w:p>
    <w:p w14:paraId="4C926024" w14:textId="6988879E" w:rsidR="00306867" w:rsidRPr="00A90E44" w:rsidRDefault="00ED202B" w:rsidP="00306867">
      <w:pPr>
        <w:rPr>
          <w:rFonts w:ascii="Times New Roman" w:eastAsiaTheme="majorEastAsia" w:hAnsi="Times New Roman" w:cs="Times New Roman"/>
          <w:color w:val="0D0D0D" w:themeColor="text1" w:themeTint="F2"/>
          <w:spacing w:val="5"/>
          <w:kern w:val="28"/>
          <w:sz w:val="21"/>
          <w:szCs w:val="21"/>
        </w:rPr>
      </w:pPr>
      <w:r w:rsidRPr="00A90E44">
        <w:rPr>
          <w:rFonts w:ascii="Times New Roman" w:eastAsiaTheme="majorEastAsia" w:hAnsi="Times New Roman" w:cs="Times New Roman"/>
          <w:color w:val="0D0D0D" w:themeColor="text1" w:themeTint="F2"/>
          <w:spacing w:val="5"/>
          <w:kern w:val="28"/>
          <w:sz w:val="21"/>
          <w:szCs w:val="21"/>
        </w:rPr>
        <w:t>Ergänzungen zum Hauptvertrag hinsichtlich Art, Umfang und Zweck der Verarbeitung</w:t>
      </w:r>
    </w:p>
    <w:p w14:paraId="14AF4E68" w14:textId="6D5AC487" w:rsidR="00306867" w:rsidRPr="00A90E44" w:rsidRDefault="00306867" w:rsidP="00306867">
      <w:pPr>
        <w:pStyle w:val="Title"/>
        <w:rPr>
          <w:rFonts w:ascii="Times New Roman" w:hAnsi="Times New Roman" w:cs="Times New Roman"/>
          <w:sz w:val="21"/>
          <w:szCs w:val="21"/>
        </w:rPr>
      </w:pPr>
    </w:p>
    <w:p w14:paraId="4EE72626" w14:textId="77777777" w:rsidR="00306867" w:rsidRPr="00A90E44" w:rsidRDefault="00306867">
      <w:pPr>
        <w:rPr>
          <w:rFonts w:ascii="Times New Roman" w:hAnsi="Times New Roman" w:cs="Times New Roman"/>
          <w:b/>
          <w:sz w:val="21"/>
          <w:szCs w:val="21"/>
        </w:rPr>
      </w:pPr>
    </w:p>
    <w:p w14:paraId="5461D9A7" w14:textId="77777777" w:rsidR="00C703AF" w:rsidRPr="00A90E44" w:rsidRDefault="00C703AF">
      <w:pPr>
        <w:rPr>
          <w:rFonts w:ascii="Times New Roman" w:hAnsi="Times New Roman" w:cs="Times New Roman"/>
          <w:b/>
          <w:sz w:val="21"/>
          <w:szCs w:val="21"/>
        </w:rPr>
      </w:pPr>
    </w:p>
    <w:p w14:paraId="31854D98" w14:textId="619E6F64" w:rsidR="00ED202B" w:rsidRPr="00A90E44" w:rsidRDefault="00ED202B" w:rsidP="00ED202B">
      <w:pPr>
        <w:rPr>
          <w:rFonts w:ascii="Times New Roman" w:eastAsiaTheme="majorEastAsia" w:hAnsi="Times New Roman" w:cs="Times New Roman"/>
          <w:color w:val="0D0D0D" w:themeColor="text1" w:themeTint="F2"/>
          <w:spacing w:val="5"/>
          <w:kern w:val="28"/>
          <w:sz w:val="21"/>
          <w:szCs w:val="21"/>
        </w:rPr>
      </w:pPr>
      <w:r w:rsidRPr="00A90E44">
        <w:rPr>
          <w:rFonts w:ascii="Times New Roman" w:eastAsiaTheme="majorEastAsia" w:hAnsi="Times New Roman" w:cs="Times New Roman"/>
          <w:color w:val="0D0D0D" w:themeColor="text1" w:themeTint="F2"/>
          <w:spacing w:val="5"/>
          <w:kern w:val="28"/>
          <w:sz w:val="21"/>
          <w:szCs w:val="21"/>
        </w:rPr>
        <w:t>Ergänzungen zum Hauptvertrag hinsichtlich Art, Umfang und Zweck der Verarbeitung bedürfen der gesonderten Absprache mit der Auftraggeberin.</w:t>
      </w:r>
    </w:p>
    <w:p w14:paraId="4948FFAE" w14:textId="77777777" w:rsidR="00C703AF" w:rsidRPr="00A90E44" w:rsidRDefault="00C703AF">
      <w:pPr>
        <w:rPr>
          <w:rFonts w:ascii="Times New Roman" w:hAnsi="Times New Roman" w:cs="Times New Roman"/>
          <w:sz w:val="21"/>
          <w:szCs w:val="21"/>
        </w:rPr>
      </w:pPr>
    </w:p>
    <w:p w14:paraId="108587A9" w14:textId="77777777" w:rsidR="00C703AF" w:rsidRPr="00A90E44" w:rsidRDefault="00C703AF">
      <w:pPr>
        <w:rPr>
          <w:rFonts w:ascii="Times New Roman" w:hAnsi="Times New Roman" w:cs="Times New Roman"/>
          <w:sz w:val="21"/>
          <w:szCs w:val="21"/>
        </w:rPr>
      </w:pPr>
    </w:p>
    <w:p w14:paraId="6DB222E0" w14:textId="77777777" w:rsidR="00FC3901" w:rsidRPr="00A90E44" w:rsidRDefault="00FC3901" w:rsidP="00C703AF">
      <w:pPr>
        <w:rPr>
          <w:rFonts w:ascii="Times New Roman" w:hAnsi="Times New Roman" w:cs="Times New Roman"/>
          <w:sz w:val="21"/>
          <w:szCs w:val="21"/>
        </w:rPr>
      </w:pPr>
    </w:p>
    <w:p w14:paraId="65F0EC53" w14:textId="77777777" w:rsidR="00FC3901" w:rsidRPr="00A90E44" w:rsidRDefault="00FC3901" w:rsidP="00FC3901">
      <w:pPr>
        <w:rPr>
          <w:rFonts w:ascii="Times New Roman" w:hAnsi="Times New Roman" w:cs="Times New Roman"/>
          <w:sz w:val="21"/>
          <w:szCs w:val="21"/>
        </w:rPr>
      </w:pPr>
    </w:p>
    <w:p w14:paraId="66A71D38" w14:textId="77777777" w:rsidR="00FC3901" w:rsidRPr="00A90E44" w:rsidRDefault="00FC3901" w:rsidP="00FC3901">
      <w:pPr>
        <w:rPr>
          <w:rFonts w:ascii="Times New Roman" w:hAnsi="Times New Roman" w:cs="Times New Roman"/>
          <w:sz w:val="21"/>
          <w:szCs w:val="21"/>
        </w:rPr>
      </w:pPr>
    </w:p>
    <w:p w14:paraId="3418CADB" w14:textId="77777777" w:rsidR="00FC3901" w:rsidRPr="00A90E44" w:rsidRDefault="00FC3901" w:rsidP="00FC3901">
      <w:pPr>
        <w:rPr>
          <w:rFonts w:ascii="Times New Roman" w:hAnsi="Times New Roman" w:cs="Times New Roman"/>
          <w:sz w:val="21"/>
          <w:szCs w:val="21"/>
        </w:rPr>
      </w:pPr>
    </w:p>
    <w:p w14:paraId="362B0169" w14:textId="77777777" w:rsidR="00C703AF" w:rsidRPr="00A90E44" w:rsidRDefault="00FC3901" w:rsidP="00FC3901">
      <w:pPr>
        <w:tabs>
          <w:tab w:val="clear" w:pos="170"/>
          <w:tab w:val="left" w:pos="6780"/>
        </w:tabs>
        <w:rPr>
          <w:rFonts w:ascii="Times New Roman" w:hAnsi="Times New Roman" w:cs="Times New Roman"/>
          <w:sz w:val="21"/>
          <w:szCs w:val="21"/>
        </w:rPr>
      </w:pPr>
      <w:r w:rsidRPr="00A90E44">
        <w:rPr>
          <w:rFonts w:ascii="Times New Roman" w:hAnsi="Times New Roman" w:cs="Times New Roman"/>
          <w:sz w:val="21"/>
          <w:szCs w:val="21"/>
        </w:rPr>
        <w:tab/>
      </w:r>
    </w:p>
    <w:sectPr w:rsidR="00C703AF" w:rsidRPr="00A90E44" w:rsidSect="003537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urich Lt BT Light">
    <w:altName w:val="Calibri"/>
    <w:charset w:val="00"/>
    <w:family w:val="auto"/>
    <w:pitch w:val="variable"/>
    <w:sig w:usb0="00000001" w:usb1="1000204A" w:usb2="00000000" w:usb3="00000000" w:csb0="0000001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2038"/>
    <w:multiLevelType w:val="hybridMultilevel"/>
    <w:tmpl w:val="59E06F0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4146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jIMss3bFsPXudwJkhQyzSy8V0nH57fv8F5Qq6hKtDpcvIM/dWm2c82tlBnED4PxYE5N5+SePUg5PDFVnA8AMSA==" w:salt="jt++NGBv69FNF9fIHzW64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3AF"/>
    <w:rsid w:val="000A5A2C"/>
    <w:rsid w:val="00155947"/>
    <w:rsid w:val="001D3A98"/>
    <w:rsid w:val="002B2F17"/>
    <w:rsid w:val="00306867"/>
    <w:rsid w:val="003537C5"/>
    <w:rsid w:val="00410B4B"/>
    <w:rsid w:val="004C4B0E"/>
    <w:rsid w:val="004C4FBC"/>
    <w:rsid w:val="004D5763"/>
    <w:rsid w:val="00502DBF"/>
    <w:rsid w:val="005C5D79"/>
    <w:rsid w:val="005E3FBC"/>
    <w:rsid w:val="00694A1B"/>
    <w:rsid w:val="006C3FE4"/>
    <w:rsid w:val="00766FFE"/>
    <w:rsid w:val="007C4F14"/>
    <w:rsid w:val="008C2290"/>
    <w:rsid w:val="00A20AAC"/>
    <w:rsid w:val="00A90E44"/>
    <w:rsid w:val="00B01DB1"/>
    <w:rsid w:val="00B13603"/>
    <w:rsid w:val="00C15868"/>
    <w:rsid w:val="00C703AF"/>
    <w:rsid w:val="00C97975"/>
    <w:rsid w:val="00D11F6D"/>
    <w:rsid w:val="00D54F42"/>
    <w:rsid w:val="00DF0A76"/>
    <w:rsid w:val="00DF702C"/>
    <w:rsid w:val="00E367A3"/>
    <w:rsid w:val="00E712D8"/>
    <w:rsid w:val="00EA5200"/>
    <w:rsid w:val="00ED202B"/>
    <w:rsid w:val="00F559C1"/>
    <w:rsid w:val="00F91683"/>
    <w:rsid w:val="00FB4222"/>
    <w:rsid w:val="00FB5AE1"/>
    <w:rsid w:val="00FC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071E"/>
  <w15:chartTrackingRefBased/>
  <w15:docId w15:val="{5A9B090B-C09B-4289-B0A3-6090349B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A_Fließtext"/>
    <w:qFormat/>
    <w:rsid w:val="00ED202B"/>
    <w:pPr>
      <w:tabs>
        <w:tab w:val="left" w:pos="170"/>
      </w:tabs>
      <w:spacing w:after="0" w:line="255" w:lineRule="exact"/>
    </w:pPr>
    <w:rPr>
      <w:rFonts w:ascii="Zurich Lt BT Light" w:eastAsiaTheme="minorEastAsia" w:hAnsi="Zurich Lt BT Light"/>
      <w:color w:val="000000" w:themeColor="text1"/>
      <w:spacing w:val="-2"/>
      <w:sz w:val="19"/>
      <w:szCs w:val="19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703AF"/>
    <w:pPr>
      <w:ind w:left="720"/>
      <w:contextualSpacing/>
    </w:pPr>
  </w:style>
  <w:style w:type="table" w:styleId="TableGrid">
    <w:name w:val="Table Grid"/>
    <w:basedOn w:val="TableNormal"/>
    <w:uiPriority w:val="39"/>
    <w:rsid w:val="00C703AF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54F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F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F42"/>
    <w:rPr>
      <w:rFonts w:ascii="Zurich Lt BT Light" w:eastAsiaTheme="minorEastAsia" w:hAnsi="Zurich Lt BT Light"/>
      <w:color w:val="000000" w:themeColor="text1"/>
      <w:spacing w:val="-2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F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F42"/>
    <w:rPr>
      <w:rFonts w:ascii="Zurich Lt BT Light" w:eastAsiaTheme="minorEastAsia" w:hAnsi="Zurich Lt BT Light"/>
      <w:b/>
      <w:bCs/>
      <w:color w:val="000000" w:themeColor="text1"/>
      <w:spacing w:val="-2"/>
      <w:sz w:val="20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F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F42"/>
    <w:rPr>
      <w:rFonts w:ascii="Segoe UI" w:eastAsiaTheme="minorEastAsia" w:hAnsi="Segoe UI" w:cs="Segoe UI"/>
      <w:color w:val="000000" w:themeColor="text1"/>
      <w:spacing w:val="-2"/>
      <w:sz w:val="18"/>
      <w:szCs w:val="18"/>
      <w:lang w:eastAsia="de-D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306867"/>
    <w:pPr>
      <w:pBdr>
        <w:bottom w:val="dotted" w:sz="4" w:space="4" w:color="262626" w:themeColor="text1" w:themeTint="D9"/>
      </w:pBdr>
      <w:tabs>
        <w:tab w:val="clear" w:pos="170"/>
      </w:tabs>
      <w:spacing w:after="300" w:line="240" w:lineRule="auto"/>
      <w:contextualSpacing/>
    </w:pPr>
    <w:rPr>
      <w:rFonts w:ascii="Arial" w:eastAsiaTheme="majorEastAsia" w:hAnsi="Arial" w:cs="Arial"/>
      <w:b/>
      <w:color w:val="0D0D0D" w:themeColor="text1" w:themeTint="F2"/>
      <w:spacing w:val="5"/>
      <w:kern w:val="28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06867"/>
    <w:rPr>
      <w:rFonts w:ascii="Arial" w:eastAsiaTheme="majorEastAsia" w:hAnsi="Arial" w:cs="Arial"/>
      <w:b/>
      <w:color w:val="0D0D0D" w:themeColor="text1" w:themeTint="F2"/>
      <w:spacing w:val="5"/>
      <w:kern w:val="28"/>
      <w:sz w:val="20"/>
      <w:szCs w:val="20"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18b4ae40-c17e-4a9d-a572-2b5f65a8b98e</BSO999929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2E8B48-B3E7-462D-B743-A57DF76A7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D8241-C118-4C75-89FA-C1173B50B85B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6A0B030C-B067-40AE-8AEC-CB87D0D91CEC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schemas.openxmlformats.org/officeDocument/2006/customXml" ds:itemID="{6F6FC823-2036-4A8C-BC48-6EA934738C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242</Characters>
  <Application>Microsoft Office Word</Application>
  <DocSecurity>8</DocSecurity>
  <Lines>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COXlegal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Hanna Fuhrmann (DE)</cp:lastModifiedBy>
  <cp:revision>5</cp:revision>
  <dcterms:created xsi:type="dcterms:W3CDTF">2025-05-17T17:37:00Z</dcterms:created>
  <dcterms:modified xsi:type="dcterms:W3CDTF">2026-08-07T08:51:00Z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000212-2024/001:00</vt:lpwstr>
  </property>
  <property fmtid="{D5CDD505-2E9C-101B-9397-08002B2CF9AE}" pid="3" name="DATEV-DMS_MANDANT_BEZ">
    <vt:lpwstr>Rechtsanwältin Sonja Laaser (Beratung FAMAD)</vt:lpwstr>
  </property>
  <property fmtid="{D5CDD505-2E9C-101B-9397-08002B2CF9AE}" pid="4" name="DATEV-DMS_DOKU_NR">
    <vt:lpwstr>111837</vt:lpwstr>
  </property>
  <property fmtid="{D5CDD505-2E9C-101B-9397-08002B2CF9AE}" pid="5" name="DATEV-DMS_BETREFF">
    <vt:lpwstr>240710 Anhang 2 zur AVV (Kat)</vt:lpwstr>
  </property>
  <property fmtid="{D5CDD505-2E9C-101B-9397-08002B2CF9AE}" pid="6" name="ContentTypeId">
    <vt:lpwstr>0x010100A18CA35C74DB534BBA1BD7928F3731CC</vt:lpwstr>
  </property>
  <property fmtid="{D5CDD505-2E9C-101B-9397-08002B2CF9AE}" pid="7" name="MediaServiceImageTags">
    <vt:lpwstr/>
  </property>
</Properties>
</file>